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 xml:space="preserve">REPUBLIKA HRVATSKA 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ŽUPANIJA KARLOVAČKA</w:t>
      </w:r>
    </w:p>
    <w:p w:rsidR="008930A6" w:rsidRDefault="008930A6" w:rsidP="008930A6">
      <w:pPr>
        <w:rPr>
          <w:sz w:val="24"/>
          <w:lang w:val="hr-HR"/>
        </w:rPr>
      </w:pPr>
      <w:r>
        <w:rPr>
          <w:sz w:val="24"/>
          <w:lang w:val="hr-HR"/>
        </w:rPr>
        <w:t>OSNOVNA ŠKOLA GRABRIK</w:t>
      </w:r>
    </w:p>
    <w:p w:rsidR="008930A6" w:rsidRDefault="008930A6" w:rsidP="008930A6">
      <w:pPr>
        <w:pStyle w:val="Naslov1"/>
        <w:rPr>
          <w:b w:val="0"/>
          <w:bCs/>
          <w:u w:val="single"/>
        </w:rPr>
      </w:pPr>
      <w:r>
        <w:rPr>
          <w:b w:val="0"/>
          <w:bCs/>
        </w:rPr>
        <w:t>KLASA:110-01/</w:t>
      </w:r>
      <w:r w:rsidR="00A27D3E">
        <w:rPr>
          <w:b w:val="0"/>
          <w:bCs/>
        </w:rPr>
        <w:t>20</w:t>
      </w:r>
      <w:r>
        <w:rPr>
          <w:b w:val="0"/>
          <w:bCs/>
        </w:rPr>
        <w:t>-01/</w:t>
      </w:r>
      <w:r w:rsidR="002447D3">
        <w:rPr>
          <w:b w:val="0"/>
          <w:bCs/>
        </w:rPr>
        <w:t>80</w:t>
      </w:r>
    </w:p>
    <w:p w:rsidR="008930A6" w:rsidRDefault="00A27D3E" w:rsidP="008930A6">
      <w:pPr>
        <w:pStyle w:val="Naslov1"/>
        <w:rPr>
          <w:b w:val="0"/>
          <w:bCs/>
        </w:rPr>
      </w:pPr>
      <w:r>
        <w:rPr>
          <w:b w:val="0"/>
          <w:bCs/>
        </w:rPr>
        <w:t>UR.BROJ: 2133-22-20</w:t>
      </w:r>
      <w:r w:rsidR="00912179">
        <w:rPr>
          <w:b w:val="0"/>
          <w:bCs/>
        </w:rPr>
        <w:t>-0</w:t>
      </w:r>
      <w:r w:rsidR="00F5282F">
        <w:rPr>
          <w:b w:val="0"/>
          <w:bCs/>
        </w:rPr>
        <w:t>1</w:t>
      </w:r>
    </w:p>
    <w:p w:rsidR="00DD7502" w:rsidRPr="00DD7502" w:rsidRDefault="00DD7502" w:rsidP="00DD7502">
      <w:pPr>
        <w:rPr>
          <w:lang w:val="hr-HR"/>
        </w:rPr>
      </w:pPr>
    </w:p>
    <w:p w:rsidR="008930A6" w:rsidRDefault="002A19C9" w:rsidP="008930A6">
      <w:pPr>
        <w:rPr>
          <w:sz w:val="24"/>
          <w:lang w:val="hr-HR"/>
        </w:rPr>
      </w:pPr>
      <w:r>
        <w:rPr>
          <w:sz w:val="24"/>
          <w:lang w:val="hr-HR"/>
        </w:rPr>
        <w:t xml:space="preserve">Karlovac, </w:t>
      </w:r>
      <w:r w:rsidR="00F5282F">
        <w:rPr>
          <w:sz w:val="24"/>
          <w:lang w:val="hr-HR"/>
        </w:rPr>
        <w:t>04</w:t>
      </w:r>
      <w:r w:rsidR="008930A6">
        <w:rPr>
          <w:sz w:val="24"/>
          <w:lang w:val="hr-HR"/>
        </w:rPr>
        <w:t xml:space="preserve">. </w:t>
      </w:r>
      <w:r w:rsidR="00A27D3E">
        <w:rPr>
          <w:sz w:val="24"/>
          <w:lang w:val="hr-HR"/>
        </w:rPr>
        <w:t>0</w:t>
      </w:r>
      <w:r w:rsidR="00F5282F">
        <w:rPr>
          <w:sz w:val="24"/>
          <w:lang w:val="hr-HR"/>
        </w:rPr>
        <w:t>9</w:t>
      </w:r>
      <w:r w:rsidR="008930A6">
        <w:rPr>
          <w:sz w:val="24"/>
          <w:lang w:val="hr-HR"/>
        </w:rPr>
        <w:t>. 20</w:t>
      </w:r>
      <w:r w:rsidR="00A27D3E">
        <w:rPr>
          <w:sz w:val="24"/>
          <w:lang w:val="hr-HR"/>
        </w:rPr>
        <w:t>20</w:t>
      </w:r>
      <w:r w:rsidR="008930A6">
        <w:rPr>
          <w:sz w:val="24"/>
          <w:lang w:val="hr-HR"/>
        </w:rPr>
        <w:t>.</w:t>
      </w:r>
    </w:p>
    <w:p w:rsidR="008930A6" w:rsidRDefault="008930A6" w:rsidP="008930A6">
      <w:pPr>
        <w:rPr>
          <w:sz w:val="24"/>
          <w:lang w:val="hr-HR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0"/>
      </w:tblGrid>
      <w:tr w:rsidR="00775FC8" w:rsidTr="00F5282F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A0E3A">
            <w:pPr>
              <w:pStyle w:val="Tijeloteksta"/>
              <w:jc w:val="both"/>
            </w:pPr>
          </w:p>
          <w:p w:rsidR="0099167A" w:rsidRPr="00CF19F5" w:rsidRDefault="0099167A" w:rsidP="0099167A">
            <w:pPr>
              <w:pStyle w:val="Tijeloteksta"/>
              <w:rPr>
                <w:szCs w:val="24"/>
              </w:rPr>
            </w:pPr>
            <w:r w:rsidRPr="00CF19F5">
              <w:rPr>
                <w:szCs w:val="24"/>
              </w:rPr>
              <w:t>Temeljem članka 56. Statuta Osnovne škole Grabrik,  Karlovac,  ravnateljica škole raspisuje</w:t>
            </w:r>
          </w:p>
          <w:p w:rsidR="0099167A" w:rsidRPr="00CF19F5" w:rsidRDefault="0099167A" w:rsidP="0099167A">
            <w:pPr>
              <w:pStyle w:val="Tijeloteksta"/>
              <w:jc w:val="both"/>
              <w:rPr>
                <w:szCs w:val="24"/>
              </w:rPr>
            </w:pPr>
          </w:p>
          <w:p w:rsidR="00775FC8" w:rsidRPr="00CF19F5" w:rsidRDefault="00775FC8" w:rsidP="0099167A">
            <w:pPr>
              <w:pStyle w:val="Naslov1"/>
              <w:jc w:val="center"/>
              <w:rPr>
                <w:szCs w:val="24"/>
              </w:rPr>
            </w:pPr>
            <w:r w:rsidRPr="00CF19F5">
              <w:rPr>
                <w:szCs w:val="24"/>
              </w:rPr>
              <w:t>N A T J E Č A J</w:t>
            </w:r>
          </w:p>
          <w:p w:rsidR="0099167A" w:rsidRDefault="00775FC8" w:rsidP="0099167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F19F5">
              <w:rPr>
                <w:b/>
                <w:sz w:val="24"/>
                <w:szCs w:val="24"/>
                <w:lang w:val="hr-HR"/>
              </w:rPr>
              <w:t>za slobodn</w:t>
            </w:r>
            <w:r w:rsidR="00F5282F">
              <w:rPr>
                <w:b/>
                <w:sz w:val="24"/>
                <w:szCs w:val="24"/>
                <w:lang w:val="hr-HR"/>
              </w:rPr>
              <w:t>a</w:t>
            </w:r>
            <w:r w:rsidRPr="00CF19F5">
              <w:rPr>
                <w:b/>
                <w:sz w:val="24"/>
                <w:szCs w:val="24"/>
                <w:lang w:val="hr-HR"/>
              </w:rPr>
              <w:t xml:space="preserve"> radn</w:t>
            </w:r>
            <w:r w:rsidR="00F5282F">
              <w:rPr>
                <w:b/>
                <w:sz w:val="24"/>
                <w:szCs w:val="24"/>
                <w:lang w:val="hr-HR"/>
              </w:rPr>
              <w:t>a</w:t>
            </w:r>
            <w:r w:rsidRPr="00CF19F5">
              <w:rPr>
                <w:b/>
                <w:sz w:val="24"/>
                <w:szCs w:val="24"/>
                <w:lang w:val="hr-HR"/>
              </w:rPr>
              <w:t xml:space="preserve"> mjest</w:t>
            </w:r>
            <w:r w:rsidR="00F5282F">
              <w:rPr>
                <w:b/>
                <w:sz w:val="24"/>
                <w:szCs w:val="24"/>
                <w:lang w:val="hr-HR"/>
              </w:rPr>
              <w:t>a</w:t>
            </w:r>
          </w:p>
          <w:p w:rsidR="00F5282F" w:rsidRDefault="00F5282F" w:rsidP="0099167A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EF7351" w:rsidRPr="00F5282F" w:rsidRDefault="00F5282F" w:rsidP="00F5282F">
            <w:pPr>
              <w:pStyle w:val="Odlomakpopisa"/>
              <w:numPr>
                <w:ilvl w:val="0"/>
                <w:numId w:val="11"/>
              </w:numPr>
            </w:pPr>
            <w:r w:rsidRPr="00F5282F">
              <w:rPr>
                <w:b/>
              </w:rPr>
              <w:t>U</w:t>
            </w:r>
            <w:r w:rsidR="00645679" w:rsidRPr="00F5282F">
              <w:rPr>
                <w:b/>
              </w:rPr>
              <w:t xml:space="preserve">čitelj/učiteljica </w:t>
            </w:r>
            <w:r w:rsidR="00C776AA">
              <w:rPr>
                <w:b/>
              </w:rPr>
              <w:t>infor</w:t>
            </w:r>
            <w:r w:rsidR="005B3573" w:rsidRPr="00F5282F">
              <w:rPr>
                <w:b/>
              </w:rPr>
              <w:t>matike</w:t>
            </w:r>
            <w:r w:rsidRPr="00F5282F">
              <w:rPr>
                <w:b/>
              </w:rPr>
              <w:t xml:space="preserve"> </w:t>
            </w:r>
            <w:r w:rsidR="009F7C56" w:rsidRPr="00F5282F">
              <w:rPr>
                <w:b/>
              </w:rPr>
              <w:t xml:space="preserve">- </w:t>
            </w:r>
            <w:r w:rsidR="00A27D3E" w:rsidRPr="00F5282F">
              <w:t xml:space="preserve">na </w:t>
            </w:r>
            <w:r w:rsidR="005B3573" w:rsidRPr="00F5282F">
              <w:t>ne</w:t>
            </w:r>
            <w:r w:rsidR="009F7C56" w:rsidRPr="00F5282F">
              <w:t>određeno,</w:t>
            </w:r>
            <w:r w:rsidR="00A27D3E" w:rsidRPr="00F5282F">
              <w:t xml:space="preserve"> puno radno vrijeme (</w:t>
            </w:r>
            <w:r w:rsidR="00645679" w:rsidRPr="00F5282F">
              <w:t>4</w:t>
            </w:r>
            <w:r w:rsidR="00A27D3E" w:rsidRPr="00F5282F">
              <w:t xml:space="preserve">0 sati tjedno ) </w:t>
            </w:r>
            <w:r w:rsidRPr="00F5282F">
              <w:t>- 1 izvršilac,</w:t>
            </w:r>
          </w:p>
          <w:p w:rsidR="00F5282F" w:rsidRPr="00F5282F" w:rsidRDefault="00F5282F" w:rsidP="00F5282F">
            <w:pPr>
              <w:pStyle w:val="Odlomakpopisa"/>
              <w:numPr>
                <w:ilvl w:val="0"/>
                <w:numId w:val="11"/>
              </w:numPr>
            </w:pPr>
            <w:r w:rsidRPr="00F5282F">
              <w:rPr>
                <w:b/>
              </w:rPr>
              <w:t>Učitelj/</w:t>
            </w:r>
            <w:bookmarkStart w:id="0" w:name="_GoBack"/>
            <w:bookmarkEnd w:id="0"/>
            <w:r w:rsidR="00C776AA" w:rsidRPr="00F5282F">
              <w:rPr>
                <w:b/>
              </w:rPr>
              <w:t xml:space="preserve">učiteljica </w:t>
            </w:r>
            <w:r w:rsidR="00C776AA">
              <w:rPr>
                <w:b/>
              </w:rPr>
              <w:t>infor</w:t>
            </w:r>
            <w:r w:rsidR="00C776AA" w:rsidRPr="00F5282F">
              <w:rPr>
                <w:b/>
              </w:rPr>
              <w:t xml:space="preserve">matike </w:t>
            </w:r>
            <w:r w:rsidRPr="00F5282F">
              <w:rPr>
                <w:b/>
              </w:rPr>
              <w:t xml:space="preserve">- </w:t>
            </w:r>
            <w:r w:rsidRPr="00F5282F">
              <w:t xml:space="preserve">na neodređeno, </w:t>
            </w:r>
            <w:r>
              <w:t>ne</w:t>
            </w:r>
            <w:r w:rsidRPr="00F5282F">
              <w:t>puno radno vrijeme (</w:t>
            </w:r>
            <w:r>
              <w:t>2</w:t>
            </w:r>
            <w:r w:rsidRPr="00F5282F">
              <w:t xml:space="preserve">0 sati tjedno ) </w:t>
            </w:r>
            <w:r>
              <w:t>- 1 izvršilac.</w:t>
            </w:r>
          </w:p>
          <w:p w:rsidR="00F5282F" w:rsidRPr="00F5282F" w:rsidRDefault="00F5282F" w:rsidP="00F5282F">
            <w:pPr>
              <w:pStyle w:val="Odlomakpopisa"/>
            </w:pPr>
          </w:p>
          <w:p w:rsidR="0099167A" w:rsidRPr="00CF19F5" w:rsidRDefault="0099167A" w:rsidP="00EF7351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B3573" w:rsidRDefault="00EF7351" w:rsidP="006A0E3A">
            <w:pPr>
              <w:pStyle w:val="Tijeloteksta"/>
              <w:rPr>
                <w:rFonts w:ascii="Archivo Narrow" w:hAnsi="Archivo Narrow" w:cs="Helvetica"/>
                <w:color w:val="333333"/>
                <w:szCs w:val="24"/>
              </w:rPr>
            </w:pPr>
            <w:r w:rsidRPr="00CF19F5">
              <w:rPr>
                <w:szCs w:val="24"/>
              </w:rPr>
              <w:t xml:space="preserve">Uvjeti prema </w:t>
            </w:r>
            <w:r w:rsidR="00986D82" w:rsidRPr="00CF19F5">
              <w:rPr>
                <w:szCs w:val="24"/>
              </w:rPr>
              <w:t xml:space="preserve">članku 105. </w:t>
            </w:r>
            <w:r w:rsidRPr="00CF19F5">
              <w:rPr>
                <w:szCs w:val="24"/>
              </w:rPr>
              <w:t>Zakon</w:t>
            </w:r>
            <w:r w:rsidR="00986D82" w:rsidRPr="00CF19F5">
              <w:rPr>
                <w:szCs w:val="24"/>
              </w:rPr>
              <w:t>a</w:t>
            </w:r>
            <w:r w:rsidRPr="00CF19F5">
              <w:rPr>
                <w:szCs w:val="24"/>
              </w:rPr>
              <w:t xml:space="preserve"> o odgoju i obrazovanju u osnovnoj i srednjoj školi (NN br. </w:t>
            </w:r>
            <w:r w:rsidR="005B3573" w:rsidRPr="009911F5">
              <w:rPr>
                <w:rFonts w:ascii="Archivo Narrow" w:hAnsi="Archivo Narrow" w:cs="Helvetica"/>
                <w:color w:val="333333"/>
                <w:szCs w:val="24"/>
              </w:rPr>
              <w:t>87/08., 86/09., 92/10., 105/10., 90/11.,5/12., 16/12., 86/12., 94</w:t>
            </w:r>
            <w:r w:rsidR="005B3573">
              <w:rPr>
                <w:rFonts w:ascii="Archivo Narrow" w:hAnsi="Archivo Narrow" w:cs="Helvetica"/>
                <w:color w:val="333333"/>
                <w:szCs w:val="24"/>
              </w:rPr>
              <w:t xml:space="preserve">/13., 136/14., 152/14., 7/17., </w:t>
            </w:r>
            <w:r w:rsidR="005B3573" w:rsidRPr="009911F5">
              <w:rPr>
                <w:rFonts w:ascii="Archivo Narrow" w:hAnsi="Archivo Narrow" w:cs="Helvetica"/>
                <w:color w:val="333333"/>
                <w:szCs w:val="24"/>
              </w:rPr>
              <w:t>68/18.</w:t>
            </w:r>
            <w:r w:rsidR="005B3573">
              <w:rPr>
                <w:rFonts w:ascii="Archivo Narrow" w:hAnsi="Archivo Narrow" w:cs="Helvetica"/>
                <w:color w:val="333333"/>
                <w:szCs w:val="24"/>
              </w:rPr>
              <w:t xml:space="preserve"> i 64/20.</w:t>
            </w:r>
            <w:r w:rsidR="005B3573" w:rsidRPr="009911F5">
              <w:rPr>
                <w:rFonts w:ascii="Archivo Narrow" w:hAnsi="Archivo Narrow" w:cs="Helvetica"/>
                <w:color w:val="333333"/>
                <w:szCs w:val="24"/>
              </w:rPr>
              <w:t xml:space="preserve">), </w:t>
            </w:r>
          </w:p>
          <w:p w:rsidR="005B3573" w:rsidRDefault="005B3573" w:rsidP="005B3573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 xml:space="preserve">Kandidat/kandidatkinja treba </w:t>
            </w:r>
            <w:r w:rsidRPr="000C28D0">
              <w:rPr>
                <w:szCs w:val="24"/>
              </w:rPr>
              <w:t>priložiti:</w:t>
            </w:r>
          </w:p>
          <w:p w:rsidR="005B3573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vlastoručno potpisanu prijavu,</w:t>
            </w:r>
          </w:p>
          <w:p w:rsidR="005B3573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životopis, </w:t>
            </w:r>
          </w:p>
          <w:p w:rsidR="005B3573" w:rsidRPr="00FD51BF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presliku diplome </w:t>
            </w:r>
            <w:r w:rsidRPr="00FD51BF">
              <w:rPr>
                <w:b/>
                <w:sz w:val="24"/>
                <w:szCs w:val="24"/>
                <w:lang w:val="hr-HR"/>
              </w:rPr>
              <w:t>odnosno doka</w:t>
            </w:r>
            <w:r w:rsidR="00912179">
              <w:rPr>
                <w:b/>
                <w:sz w:val="24"/>
                <w:szCs w:val="24"/>
                <w:lang w:val="hr-HR"/>
              </w:rPr>
              <w:t>za o stečenoj stručnoj spremi</w:t>
            </w:r>
            <w:r w:rsidRPr="00FD51BF">
              <w:rPr>
                <w:b/>
                <w:sz w:val="24"/>
                <w:szCs w:val="24"/>
                <w:lang w:val="hr-HR"/>
              </w:rPr>
              <w:t>,</w:t>
            </w:r>
          </w:p>
          <w:p w:rsidR="005B3573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dokaz o državljanstvu, </w:t>
            </w:r>
          </w:p>
          <w:p w:rsidR="005B3573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uvjerenje da nije pod istragom i da se protiv kandidata ne vodi kazneni postupak glede zapreka za zasnivanje radnog odnosa iz članka 106. Zakona o odgoju i obrazovanju u osnovnoj i srednjoj školi, ne starije od dana raspisivanja natječaja,</w:t>
            </w:r>
          </w:p>
          <w:p w:rsidR="005B3573" w:rsidRDefault="005B3573" w:rsidP="005B3573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elektronički zapis ili potvrdu o podacima evidentiranim  u matičnoj evidenciji Hrvatskog zavoda za mirovinsko osiguranje.</w:t>
            </w:r>
          </w:p>
          <w:p w:rsidR="005B3573" w:rsidRPr="000C28D0" w:rsidRDefault="005B3573" w:rsidP="005B3573">
            <w:pPr>
              <w:pStyle w:val="Tijeloteksta"/>
              <w:rPr>
                <w:szCs w:val="24"/>
              </w:rPr>
            </w:pPr>
          </w:p>
          <w:p w:rsidR="005B3573" w:rsidRDefault="005B3573" w:rsidP="005B35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Osobni podaci kandidata</w:t>
            </w:r>
            <w:r>
              <w:rPr>
                <w:sz w:val="24"/>
                <w:szCs w:val="24"/>
                <w:lang w:val="hr-HR"/>
              </w:rPr>
              <w:t>/kandidatkinje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prikupljaju se radi provedbe natječajnog postupka i neće se koristiti u druge svrhe.</w:t>
            </w:r>
          </w:p>
          <w:p w:rsidR="005B3573" w:rsidRDefault="005B3573" w:rsidP="005B3573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br/>
      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      </w:r>
          </w:p>
          <w:p w:rsidR="005B3573" w:rsidRDefault="005B3573" w:rsidP="005B3573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Kandidat/kandidatkinja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kandidate/kandidatkinje samo pod jednakim uvjetima.</w:t>
            </w:r>
          </w:p>
          <w:p w:rsidR="005B3573" w:rsidRDefault="005B3573" w:rsidP="005B3573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B3573" w:rsidRDefault="005B3573" w:rsidP="005B35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Popis potrebnih dokaza radi ostvarivanja prava prednosti prilikom zapošljavanja prema Zakonu o hrvatskim braniteljima iz Domovinskog rata i članovima njihovih obitelji dostupni su na poveznici Ministarstva hrvatskih branitelja</w:t>
            </w:r>
            <w:r>
              <w:rPr>
                <w:b/>
                <w:sz w:val="24"/>
                <w:szCs w:val="24"/>
                <w:lang w:val="hr-HR"/>
              </w:rPr>
              <w:t xml:space="preserve">: </w:t>
            </w:r>
          </w:p>
          <w:p w:rsidR="005B3573" w:rsidRDefault="005B3573" w:rsidP="005B3573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color w:val="000000"/>
                <w:sz w:val="21"/>
                <w:szCs w:val="21"/>
              </w:rPr>
              <w:t>https://branitelji.gov.hr/UserDocsImages/NG/12%20Prosinac/Zapo%C5%A1ljavanje/POPIS%20DOKAZA%20ZA%20OSTVARIVANJE%20PRAVA%20PRI%20ZAPO%C5%A0LJAVANJU.pdf</w:t>
            </w:r>
            <w:hyperlink r:id="rId6" w:history="1">
              <w:r>
                <w:rPr>
                  <w:rStyle w:val="Hiperveza"/>
                  <w:b/>
                  <w:vanish/>
                  <w:sz w:val="21"/>
                  <w:szCs w:val="21"/>
                </w:rPr>
                <w:t>https://branitelji.gov.hr/UserDocsImages/NG/12%20Prosinac/Zapo%C5%A1ljavanje/POPIS%20DOKAZA%20ZA%20OSTVARIVANJE%20PRAVA%20PRI%20ZAPO%C5%A0LJAVANJU.pdf</w:t>
              </w:r>
            </w:hyperlink>
            <w:hyperlink r:id="rId7" w:history="1">
              <w:r>
                <w:rPr>
                  <w:rStyle w:val="Hiperveza"/>
                  <w:b/>
                  <w:vanish/>
                  <w:sz w:val="21"/>
                  <w:szCs w:val="21"/>
                </w:rPr>
                <w:t>https://branitelji.gov.hr/UserDocsImages/NG/12%20Prosinac/Zapo%C5%A1ljavanje/POPIS%20DOKAZA%20ZA%20OSTVARIVANJE%20PRAVA%20PRI%20ZAPO%C5%A0LJAVANJU.pdf</w:t>
              </w:r>
            </w:hyperlink>
            <w:r>
              <w:rPr>
                <w:b/>
                <w:sz w:val="24"/>
                <w:szCs w:val="24"/>
                <w:lang w:val="hr-HR"/>
              </w:rPr>
              <w:t>.</w:t>
            </w:r>
          </w:p>
          <w:p w:rsidR="005B3573" w:rsidRDefault="005B3573" w:rsidP="005B3573">
            <w:pPr>
              <w:pStyle w:val="Tijeloteksta"/>
              <w:tabs>
                <w:tab w:val="left" w:pos="6173"/>
              </w:tabs>
              <w:ind w:right="-694"/>
              <w:jc w:val="both"/>
              <w:rPr>
                <w:szCs w:val="24"/>
              </w:rPr>
            </w:pPr>
            <w:r>
              <w:rPr>
                <w:szCs w:val="24"/>
              </w:rPr>
              <w:t>Nepotpune prijave ili prijave koje pristignu izvan roka neće se razmatrati te se osobe koje podnesu takve</w:t>
            </w:r>
          </w:p>
          <w:p w:rsidR="005B3573" w:rsidRDefault="005B3573" w:rsidP="005B3573">
            <w:pPr>
              <w:pStyle w:val="Tijeloteksta"/>
              <w:tabs>
                <w:tab w:val="left" w:pos="6173"/>
              </w:tabs>
              <w:ind w:right="-694"/>
              <w:jc w:val="both"/>
              <w:rPr>
                <w:szCs w:val="24"/>
              </w:rPr>
            </w:pPr>
            <w:r>
              <w:rPr>
                <w:szCs w:val="24"/>
              </w:rPr>
              <w:t>prijave ne smatraju kandidatima/kandidatkinjama prijavljenim na natječaj.</w:t>
            </w:r>
          </w:p>
          <w:p w:rsidR="005B3573" w:rsidRDefault="005B3573" w:rsidP="005B3573">
            <w:pPr>
              <w:pStyle w:val="Tijeloteksta"/>
              <w:tabs>
                <w:tab w:val="left" w:pos="6173"/>
              </w:tabs>
              <w:ind w:right="-694"/>
              <w:jc w:val="both"/>
              <w:rPr>
                <w:szCs w:val="24"/>
              </w:rPr>
            </w:pPr>
          </w:p>
          <w:p w:rsidR="005B3573" w:rsidRDefault="005B3573" w:rsidP="005B3573">
            <w:pPr>
              <w:pStyle w:val="Tijeloteksta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Za </w:t>
            </w:r>
            <w:r w:rsidRPr="00617349">
              <w:rPr>
                <w:b/>
                <w:color w:val="000000"/>
                <w:szCs w:val="24"/>
              </w:rPr>
              <w:t>kandidate</w:t>
            </w:r>
            <w:r w:rsidRPr="00617349">
              <w:rPr>
                <w:b/>
                <w:szCs w:val="24"/>
              </w:rPr>
              <w:t>/kandidatkinje</w:t>
            </w:r>
            <w:r>
              <w:rPr>
                <w:b/>
                <w:color w:val="000000"/>
                <w:szCs w:val="24"/>
              </w:rPr>
              <w:t xml:space="preserve"> prijavljene na natječaj koji ispunjavaju formalne uvjete natječaja provest će se prethodna provjera sposobnosti. O mjestu i vremenu održavanja prethodne provjere sposobnosti </w:t>
            </w:r>
            <w:r w:rsidRPr="00617349">
              <w:rPr>
                <w:b/>
                <w:color w:val="000000"/>
                <w:szCs w:val="24"/>
              </w:rPr>
              <w:t>kandidate</w:t>
            </w:r>
            <w:r w:rsidRPr="00617349">
              <w:rPr>
                <w:b/>
                <w:szCs w:val="24"/>
              </w:rPr>
              <w:t>/kandidatkinje</w:t>
            </w:r>
            <w:r>
              <w:rPr>
                <w:b/>
                <w:color w:val="000000"/>
                <w:szCs w:val="24"/>
              </w:rPr>
              <w:t xml:space="preserve"> će se obavijestiti na internet </w:t>
            </w:r>
            <w:r>
              <w:rPr>
                <w:b/>
                <w:szCs w:val="24"/>
              </w:rPr>
              <w:t>stranici škole (www.os-grabrik.hr).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Ako kandidat/kandidatkinja ne pristupi prethodnoj provjeri sposobnosti, smatra se da je prijava na natječaj povučena.</w:t>
            </w:r>
          </w:p>
          <w:p w:rsidR="005B3573" w:rsidRPr="0013417C" w:rsidRDefault="005B3573" w:rsidP="005B3573">
            <w:pPr>
              <w:rPr>
                <w:sz w:val="24"/>
                <w:szCs w:val="24"/>
                <w:lang w:val="hr-HR"/>
              </w:rPr>
            </w:pPr>
            <w:r w:rsidRPr="0013417C">
              <w:rPr>
                <w:sz w:val="24"/>
                <w:szCs w:val="24"/>
                <w:lang w:val="hr-HR"/>
              </w:rPr>
              <w:t>O rezultatima natječaja kandidati</w:t>
            </w:r>
            <w:r>
              <w:rPr>
                <w:sz w:val="24"/>
                <w:szCs w:val="24"/>
                <w:lang w:val="hr-HR"/>
              </w:rPr>
              <w:t>/kandidatkinje</w:t>
            </w:r>
            <w:r w:rsidRPr="0013417C">
              <w:rPr>
                <w:sz w:val="24"/>
                <w:szCs w:val="24"/>
                <w:lang w:val="hr-HR"/>
              </w:rPr>
              <w:t xml:space="preserve"> će pravovremeno biti obaviješteni putem web stranice škole.</w:t>
            </w:r>
          </w:p>
          <w:p w:rsidR="00775FC8" w:rsidRPr="00B57D4D" w:rsidRDefault="00775FC8" w:rsidP="00F65554">
            <w:pPr>
              <w:pStyle w:val="Tijeloteksta"/>
              <w:jc w:val="both"/>
              <w:rPr>
                <w:b/>
                <w:szCs w:val="24"/>
              </w:rPr>
            </w:pPr>
            <w:r w:rsidRPr="0064492F">
              <w:rPr>
                <w:b/>
                <w:szCs w:val="24"/>
              </w:rPr>
              <w:t xml:space="preserve">Rok za podnošenje prijava je 8 dana od </w:t>
            </w:r>
            <w:r w:rsidR="00912179">
              <w:rPr>
                <w:b/>
                <w:szCs w:val="24"/>
              </w:rPr>
              <w:t>0</w:t>
            </w:r>
            <w:r w:rsidR="00F5282F">
              <w:rPr>
                <w:b/>
                <w:szCs w:val="24"/>
              </w:rPr>
              <w:t>7</w:t>
            </w:r>
            <w:r w:rsidR="00912179">
              <w:rPr>
                <w:b/>
                <w:szCs w:val="24"/>
              </w:rPr>
              <w:t>.</w:t>
            </w:r>
            <w:r w:rsidR="00F93417" w:rsidRPr="0064492F">
              <w:rPr>
                <w:b/>
                <w:szCs w:val="24"/>
              </w:rPr>
              <w:t xml:space="preserve"> </w:t>
            </w:r>
            <w:r w:rsidR="00BF15C7" w:rsidRPr="0064492F">
              <w:rPr>
                <w:b/>
                <w:szCs w:val="24"/>
              </w:rPr>
              <w:t>0</w:t>
            </w:r>
            <w:r w:rsidR="00912179">
              <w:rPr>
                <w:b/>
                <w:szCs w:val="24"/>
              </w:rPr>
              <w:t>9</w:t>
            </w:r>
            <w:r w:rsidR="00BF15C7" w:rsidRPr="0064492F">
              <w:rPr>
                <w:b/>
                <w:szCs w:val="24"/>
              </w:rPr>
              <w:t>. 2020</w:t>
            </w:r>
            <w:r w:rsidR="00F93417" w:rsidRPr="0064492F">
              <w:rPr>
                <w:b/>
                <w:szCs w:val="24"/>
              </w:rPr>
              <w:t>.</w:t>
            </w:r>
            <w:r w:rsidRPr="0064492F">
              <w:rPr>
                <w:b/>
                <w:szCs w:val="24"/>
              </w:rPr>
              <w:t xml:space="preserve"> godine</w:t>
            </w:r>
            <w:r w:rsidRPr="00B57D4D">
              <w:rPr>
                <w:b/>
                <w:szCs w:val="24"/>
              </w:rPr>
              <w:t>.</w:t>
            </w:r>
          </w:p>
          <w:p w:rsidR="00775FC8" w:rsidRPr="00986D82" w:rsidRDefault="00775FC8" w:rsidP="00986D82">
            <w:pPr>
              <w:pStyle w:val="Tijeloteksta"/>
              <w:rPr>
                <w:szCs w:val="24"/>
              </w:rPr>
            </w:pPr>
            <w:r w:rsidRPr="00B57D4D">
              <w:rPr>
                <w:b/>
                <w:szCs w:val="24"/>
              </w:rPr>
              <w:t>Prijave s potrebnom dokumentacijom dostavite na adresu škole:                                                                           OSNOVNA ŠKOLA GRABRIK</w:t>
            </w:r>
            <w:r w:rsidR="00EF7351" w:rsidRPr="00B57D4D">
              <w:rPr>
                <w:b/>
                <w:szCs w:val="24"/>
              </w:rPr>
              <w:t xml:space="preserve">, </w:t>
            </w:r>
            <w:r w:rsidRPr="00B57D4D">
              <w:rPr>
                <w:b/>
                <w:szCs w:val="24"/>
              </w:rPr>
              <w:t>47 000 Karlovac, Bartula Kašića 15</w:t>
            </w:r>
            <w:r w:rsidRPr="000C28D0">
              <w:rPr>
                <w:szCs w:val="24"/>
              </w:rPr>
              <w:t xml:space="preserve"> </w:t>
            </w:r>
          </w:p>
        </w:tc>
      </w:tr>
    </w:tbl>
    <w:p w:rsidR="00775FC8" w:rsidRDefault="00775FC8" w:rsidP="00775FC8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</w:t>
      </w:r>
    </w:p>
    <w:p w:rsidR="00775FC8" w:rsidRDefault="00775FC8" w:rsidP="00775FC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      Ravnateljica  škole:</w:t>
      </w:r>
    </w:p>
    <w:p w:rsidR="00775FC8" w:rsidRDefault="00775FC8" w:rsidP="008930A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</w:t>
      </w:r>
      <w:r w:rsidR="00BD3CD6">
        <w:rPr>
          <w:sz w:val="24"/>
          <w:lang w:val="hr-HR"/>
        </w:rPr>
        <w:t xml:space="preserve">                     </w:t>
      </w:r>
      <w:r>
        <w:rPr>
          <w:sz w:val="24"/>
          <w:lang w:val="hr-HR"/>
        </w:rPr>
        <w:t xml:space="preserve">                      Željka Škot, prof.</w:t>
      </w:r>
    </w:p>
    <w:p w:rsidR="00E62A0C" w:rsidRDefault="00E62A0C" w:rsidP="008930A6">
      <w:pPr>
        <w:jc w:val="both"/>
        <w:rPr>
          <w:sz w:val="24"/>
          <w:lang w:val="hr-HR"/>
        </w:rPr>
      </w:pPr>
    </w:p>
    <w:sectPr w:rsidR="00E62A0C" w:rsidSect="009327A6">
      <w:pgSz w:w="12240" w:h="15840"/>
      <w:pgMar w:top="567" w:right="851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07A"/>
    <w:multiLevelType w:val="hybridMultilevel"/>
    <w:tmpl w:val="B890DE7C"/>
    <w:lvl w:ilvl="0" w:tplc="0DE6A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60BD"/>
    <w:multiLevelType w:val="hybridMultilevel"/>
    <w:tmpl w:val="58287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5EA"/>
    <w:multiLevelType w:val="hybridMultilevel"/>
    <w:tmpl w:val="843EA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11B25"/>
    <w:multiLevelType w:val="hybridMultilevel"/>
    <w:tmpl w:val="8CFE6C14"/>
    <w:lvl w:ilvl="0" w:tplc="7E643B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1433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07BFB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6"/>
    <w:rsid w:val="00004732"/>
    <w:rsid w:val="00082920"/>
    <w:rsid w:val="00097615"/>
    <w:rsid w:val="000B11F8"/>
    <w:rsid w:val="000C28D0"/>
    <w:rsid w:val="001029B9"/>
    <w:rsid w:val="00114F11"/>
    <w:rsid w:val="00133D33"/>
    <w:rsid w:val="001607C9"/>
    <w:rsid w:val="001748EE"/>
    <w:rsid w:val="00176693"/>
    <w:rsid w:val="001A1292"/>
    <w:rsid w:val="001C4043"/>
    <w:rsid w:val="001F41DA"/>
    <w:rsid w:val="00202C86"/>
    <w:rsid w:val="0021100E"/>
    <w:rsid w:val="00222A23"/>
    <w:rsid w:val="00222E77"/>
    <w:rsid w:val="002407B3"/>
    <w:rsid w:val="00241035"/>
    <w:rsid w:val="002447D3"/>
    <w:rsid w:val="00254D3B"/>
    <w:rsid w:val="002A19C9"/>
    <w:rsid w:val="002F35EC"/>
    <w:rsid w:val="0030083F"/>
    <w:rsid w:val="00371661"/>
    <w:rsid w:val="003E6AD9"/>
    <w:rsid w:val="00441137"/>
    <w:rsid w:val="0044729B"/>
    <w:rsid w:val="00452D1B"/>
    <w:rsid w:val="004A3881"/>
    <w:rsid w:val="004E7A6E"/>
    <w:rsid w:val="004F120D"/>
    <w:rsid w:val="004F3506"/>
    <w:rsid w:val="00500818"/>
    <w:rsid w:val="00536A23"/>
    <w:rsid w:val="00556B72"/>
    <w:rsid w:val="005B3573"/>
    <w:rsid w:val="005C68DD"/>
    <w:rsid w:val="00624F2C"/>
    <w:rsid w:val="00637E98"/>
    <w:rsid w:val="0064492F"/>
    <w:rsid w:val="00645679"/>
    <w:rsid w:val="00662767"/>
    <w:rsid w:val="00684C85"/>
    <w:rsid w:val="00685356"/>
    <w:rsid w:val="00686943"/>
    <w:rsid w:val="006A012D"/>
    <w:rsid w:val="006C3CB6"/>
    <w:rsid w:val="006D71D5"/>
    <w:rsid w:val="006E229D"/>
    <w:rsid w:val="00702226"/>
    <w:rsid w:val="00703AD2"/>
    <w:rsid w:val="00712FDD"/>
    <w:rsid w:val="00744D92"/>
    <w:rsid w:val="00750250"/>
    <w:rsid w:val="007645B4"/>
    <w:rsid w:val="0077563F"/>
    <w:rsid w:val="00775FC8"/>
    <w:rsid w:val="007947AB"/>
    <w:rsid w:val="00797720"/>
    <w:rsid w:val="007C0976"/>
    <w:rsid w:val="008150B9"/>
    <w:rsid w:val="00835610"/>
    <w:rsid w:val="00835BD4"/>
    <w:rsid w:val="00846800"/>
    <w:rsid w:val="008510A2"/>
    <w:rsid w:val="0086137C"/>
    <w:rsid w:val="00861998"/>
    <w:rsid w:val="00871000"/>
    <w:rsid w:val="00877D81"/>
    <w:rsid w:val="00880F84"/>
    <w:rsid w:val="008930A6"/>
    <w:rsid w:val="008A1A22"/>
    <w:rsid w:val="008A301A"/>
    <w:rsid w:val="008A405A"/>
    <w:rsid w:val="008B5459"/>
    <w:rsid w:val="008C5A71"/>
    <w:rsid w:val="008F0E72"/>
    <w:rsid w:val="0090372C"/>
    <w:rsid w:val="00912179"/>
    <w:rsid w:val="009177FC"/>
    <w:rsid w:val="009327A6"/>
    <w:rsid w:val="00945C57"/>
    <w:rsid w:val="009658D4"/>
    <w:rsid w:val="00986D82"/>
    <w:rsid w:val="0099167A"/>
    <w:rsid w:val="009A55BB"/>
    <w:rsid w:val="009B511C"/>
    <w:rsid w:val="009F7C56"/>
    <w:rsid w:val="00A005C8"/>
    <w:rsid w:val="00A13D6F"/>
    <w:rsid w:val="00A27D3E"/>
    <w:rsid w:val="00A308FD"/>
    <w:rsid w:val="00A567F7"/>
    <w:rsid w:val="00A75E57"/>
    <w:rsid w:val="00A84AEE"/>
    <w:rsid w:val="00A9230E"/>
    <w:rsid w:val="00A9779A"/>
    <w:rsid w:val="00AB77C7"/>
    <w:rsid w:val="00AC6C49"/>
    <w:rsid w:val="00AE0A0F"/>
    <w:rsid w:val="00AF0495"/>
    <w:rsid w:val="00B226D9"/>
    <w:rsid w:val="00B50306"/>
    <w:rsid w:val="00B57D4D"/>
    <w:rsid w:val="00B631C0"/>
    <w:rsid w:val="00B76177"/>
    <w:rsid w:val="00B93163"/>
    <w:rsid w:val="00BB3B76"/>
    <w:rsid w:val="00BD3CD6"/>
    <w:rsid w:val="00BF15C7"/>
    <w:rsid w:val="00C160B1"/>
    <w:rsid w:val="00C2786A"/>
    <w:rsid w:val="00C7682E"/>
    <w:rsid w:val="00C776AA"/>
    <w:rsid w:val="00CA50A7"/>
    <w:rsid w:val="00CA763F"/>
    <w:rsid w:val="00CD10A4"/>
    <w:rsid w:val="00CD7EA3"/>
    <w:rsid w:val="00CE40E7"/>
    <w:rsid w:val="00CE78EA"/>
    <w:rsid w:val="00CF19F5"/>
    <w:rsid w:val="00D302D8"/>
    <w:rsid w:val="00D5147C"/>
    <w:rsid w:val="00D62291"/>
    <w:rsid w:val="00D77CD4"/>
    <w:rsid w:val="00DD5FD4"/>
    <w:rsid w:val="00DD7502"/>
    <w:rsid w:val="00E62A0C"/>
    <w:rsid w:val="00E878E1"/>
    <w:rsid w:val="00E87C91"/>
    <w:rsid w:val="00E92C07"/>
    <w:rsid w:val="00EB5F4B"/>
    <w:rsid w:val="00EB6B64"/>
    <w:rsid w:val="00EF4284"/>
    <w:rsid w:val="00EF7351"/>
    <w:rsid w:val="00F33DBD"/>
    <w:rsid w:val="00F5142A"/>
    <w:rsid w:val="00F5282F"/>
    <w:rsid w:val="00F61D39"/>
    <w:rsid w:val="00F638EA"/>
    <w:rsid w:val="00F65554"/>
    <w:rsid w:val="00F92F58"/>
    <w:rsid w:val="00F93417"/>
    <w:rsid w:val="00FA1F71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8A9A"/>
  <w15:docId w15:val="{E5BFCD39-D400-4CD8-845C-9319601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8930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14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E62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853F-1CC9-4DA1-A82C-CC5B24BF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Ivanka Poljak</cp:lastModifiedBy>
  <cp:revision>6</cp:revision>
  <cp:lastPrinted>2020-03-05T07:11:00Z</cp:lastPrinted>
  <dcterms:created xsi:type="dcterms:W3CDTF">2020-09-04T08:43:00Z</dcterms:created>
  <dcterms:modified xsi:type="dcterms:W3CDTF">2020-09-04T09:22:00Z</dcterms:modified>
</cp:coreProperties>
</file>